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8" w:rsidRPr="00BB12D7" w:rsidRDefault="00D816E8">
      <w:pPr>
        <w:rPr>
          <w:rFonts w:ascii="Times New Roman" w:hAnsi="Times New Roman" w:cs="Times New Roman"/>
          <w:b/>
          <w:sz w:val="28"/>
          <w:szCs w:val="28"/>
        </w:rPr>
      </w:pPr>
      <w:r w:rsidRPr="00BB12D7">
        <w:rPr>
          <w:rFonts w:ascii="Times New Roman" w:hAnsi="Times New Roman" w:cs="Times New Roman"/>
          <w:b/>
          <w:sz w:val="28"/>
          <w:szCs w:val="28"/>
        </w:rPr>
        <w:t>МАЛЫЕ ПРОМЫШЛЕННЫЕ ЗОНЫ</w:t>
      </w:r>
    </w:p>
    <w:p w:rsidR="00F83C2D" w:rsidRPr="00F83C2D" w:rsidRDefault="00F83C2D" w:rsidP="00F83C2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3C2D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кредита по программе создания и функционирования малых промышленных зон:</w:t>
      </w:r>
    </w:p>
    <w:p w:rsidR="00F83C2D" w:rsidRPr="00CA717C" w:rsidRDefault="00F83C2D" w:rsidP="00F83C2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Заявка на финансирование и анкета (по форме)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Согласие на предоставление и получение информации, сведений о выданном кредите и всех сведений об исполнении/неисполнении обязательств по договору о предоставлении кредита в кредитное бюро, государственные/негосударственные органы, СМИ (по форме)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Кредитный отчет из Кредитного Бюро (сроком не более 15 календарных дней)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При наличии действующих кредитов, необходима справка о ссуд</w:t>
      </w:r>
      <w:r>
        <w:rPr>
          <w:rFonts w:ascii="Times New Roman" w:hAnsi="Times New Roman" w:cs="Times New Roman"/>
          <w:sz w:val="28"/>
          <w:szCs w:val="28"/>
        </w:rPr>
        <w:t>ной задолженности с этих банков;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Бизнес-план, позволяющий произвести оценку кредитоспособности.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Документы, подтверждающие участие собственн</w:t>
      </w:r>
      <w:r>
        <w:rPr>
          <w:rFonts w:ascii="Times New Roman" w:hAnsi="Times New Roman" w:cs="Times New Roman"/>
          <w:sz w:val="28"/>
          <w:szCs w:val="28"/>
        </w:rPr>
        <w:t>ыми денежными средствами</w:t>
      </w:r>
      <w:r w:rsidRPr="00CA717C">
        <w:rPr>
          <w:rFonts w:ascii="Times New Roman" w:hAnsi="Times New Roman" w:cs="Times New Roman"/>
          <w:sz w:val="28"/>
          <w:szCs w:val="28"/>
        </w:rPr>
        <w:t>, стоимость</w:t>
      </w:r>
      <w:r>
        <w:rPr>
          <w:rFonts w:ascii="Times New Roman" w:hAnsi="Times New Roman" w:cs="Times New Roman"/>
          <w:sz w:val="28"/>
          <w:szCs w:val="28"/>
        </w:rPr>
        <w:t>ю не менее 10% от суммы проекта;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17C">
        <w:rPr>
          <w:rFonts w:ascii="Times New Roman" w:hAnsi="Times New Roman" w:cs="Times New Roman"/>
          <w:sz w:val="28"/>
          <w:szCs w:val="28"/>
        </w:rPr>
        <w:t>Правоустанавливающие и идентификационные документы на п</w:t>
      </w:r>
      <w:r>
        <w:rPr>
          <w:rFonts w:ascii="Times New Roman" w:hAnsi="Times New Roman" w:cs="Times New Roman"/>
          <w:sz w:val="28"/>
          <w:szCs w:val="28"/>
        </w:rPr>
        <w:t>редлагаемое залоговое имущество;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>Отчет независимо</w:t>
      </w:r>
      <w:r>
        <w:rPr>
          <w:rFonts w:ascii="Times New Roman" w:hAnsi="Times New Roman" w:cs="Times New Roman"/>
          <w:sz w:val="28"/>
          <w:szCs w:val="28"/>
        </w:rPr>
        <w:t>й оценки залогового имущества;</w:t>
      </w:r>
    </w:p>
    <w:p w:rsidR="00F83C2D" w:rsidRDefault="00F83C2D" w:rsidP="00F83C2D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>Документы, подтверждающие стоимость предмета кредитования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C2D" w:rsidRDefault="00F83C2D" w:rsidP="00F83C2D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>свидетельство/справка о государственной (пер</w:t>
      </w:r>
      <w:proofErr w:type="gramStart"/>
      <w:r w:rsidRPr="000B36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B36BA">
        <w:rPr>
          <w:rFonts w:ascii="Times New Roman" w:hAnsi="Times New Roman" w:cs="Times New Roman"/>
          <w:sz w:val="28"/>
          <w:szCs w:val="28"/>
        </w:rPr>
        <w:t>) регистрации, копия устава, учредительного договора (при наличии), выписка из системы реестров держателей ценных бумаг/сведения об участниках, с указанием всех акционеров/участников и количества, принадлежащих им акций/долей – для заявителей и залогодателей;</w:t>
      </w:r>
    </w:p>
    <w:p w:rsidR="00F83C2D" w:rsidRDefault="00F83C2D" w:rsidP="00F83C2D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>решение соответствующего органа юридического лица об обращении за финансированием и (или) передаче в залог имущества с предоставлением права на внесудебную реализацию — для заявителей и залогодателей;</w:t>
      </w:r>
    </w:p>
    <w:p w:rsidR="00F83C2D" w:rsidRDefault="00F83C2D" w:rsidP="00F83C2D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 xml:space="preserve">копия удостоверения личности/паспорта </w:t>
      </w:r>
      <w:proofErr w:type="gramStart"/>
      <w:r w:rsidRPr="000B36BA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Pr="000B36BA">
        <w:rPr>
          <w:rFonts w:ascii="Times New Roman" w:hAnsi="Times New Roman" w:cs="Times New Roman"/>
          <w:sz w:val="28"/>
          <w:szCs w:val="28"/>
        </w:rPr>
        <w:t xml:space="preserve"> с приложением копии решения уполномоченного органа о назначении первого руководителя и приказа о его вступлении в должность — для заявителей и залогодателей;</w:t>
      </w:r>
    </w:p>
    <w:p w:rsidR="00F83C2D" w:rsidRDefault="00F83C2D" w:rsidP="00F83C2D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6BA">
        <w:rPr>
          <w:rFonts w:ascii="Times New Roman" w:hAnsi="Times New Roman" w:cs="Times New Roman"/>
          <w:sz w:val="28"/>
          <w:szCs w:val="28"/>
        </w:rPr>
        <w:t xml:space="preserve">финансовая отчетность за последние два отчетных года с расшифровками к статьям баланса, при наличии </w:t>
      </w:r>
      <w:proofErr w:type="spellStart"/>
      <w:r w:rsidRPr="000B36BA">
        <w:rPr>
          <w:rFonts w:ascii="Times New Roman" w:hAnsi="Times New Roman" w:cs="Times New Roman"/>
          <w:sz w:val="28"/>
          <w:szCs w:val="28"/>
        </w:rPr>
        <w:t>ауд</w:t>
      </w:r>
      <w:r>
        <w:rPr>
          <w:rFonts w:ascii="Times New Roman" w:hAnsi="Times New Roman" w:cs="Times New Roman"/>
          <w:sz w:val="28"/>
          <w:szCs w:val="28"/>
        </w:rPr>
        <w:t>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финансовая отчетность;</w:t>
      </w:r>
    </w:p>
    <w:p w:rsidR="00BB12D7" w:rsidRPr="00486C1A" w:rsidRDefault="00F83C2D" w:rsidP="00F83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024"/>
          <w:sz w:val="28"/>
          <w:szCs w:val="28"/>
          <w:lang w:eastAsia="ru-RU"/>
        </w:rPr>
      </w:pPr>
      <w:r w:rsidRPr="000B36BA">
        <w:rPr>
          <w:rFonts w:ascii="Times New Roman" w:hAnsi="Times New Roman" w:cs="Times New Roman"/>
          <w:sz w:val="28"/>
          <w:szCs w:val="28"/>
        </w:rPr>
        <w:t>При необходимости могут быть запрошены иные документы.</w:t>
      </w:r>
    </w:p>
    <w:sectPr w:rsidR="00BB12D7" w:rsidRPr="00486C1A" w:rsidSect="00486C1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469"/>
    <w:multiLevelType w:val="multilevel"/>
    <w:tmpl w:val="4772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F03E8"/>
    <w:multiLevelType w:val="hybridMultilevel"/>
    <w:tmpl w:val="0DB2B2F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38327F1"/>
    <w:multiLevelType w:val="multilevel"/>
    <w:tmpl w:val="10B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75E63"/>
    <w:multiLevelType w:val="hybridMultilevel"/>
    <w:tmpl w:val="CD46A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C6346"/>
    <w:multiLevelType w:val="hybridMultilevel"/>
    <w:tmpl w:val="666CC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E8"/>
    <w:rsid w:val="0029566A"/>
    <w:rsid w:val="00430EEC"/>
    <w:rsid w:val="00486C1A"/>
    <w:rsid w:val="006449FD"/>
    <w:rsid w:val="00BB12D7"/>
    <w:rsid w:val="00D816E8"/>
    <w:rsid w:val="00F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6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6C1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30E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6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6C1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30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Мукашева Зульфия Уагизовна</dc:creator>
  <cp:lastModifiedBy>Мукашева Зульфия Уагизовна</cp:lastModifiedBy>
  <cp:revision>6</cp:revision>
  <dcterms:created xsi:type="dcterms:W3CDTF">2025-02-25T10:44:00Z</dcterms:created>
  <dcterms:modified xsi:type="dcterms:W3CDTF">2025-02-25T12:43:00Z</dcterms:modified>
</cp:coreProperties>
</file>